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D336B" w:rsidRPr="00F20A3F" w:rsidRDefault="00CD336B" w:rsidP="00CD336B">
      <w:pPr>
        <w:jc w:val="center"/>
        <w:rPr>
          <w:rFonts w:ascii="Times New Roman" w:hAnsi="Times New Roman" w:cs="Times New Roman"/>
          <w:noProof/>
          <w:color w:val="auto"/>
        </w:rPr>
      </w:pPr>
      <w:bookmarkStart w:id="0" w:name="_GoBack"/>
      <w:bookmarkEnd w:id="0"/>
      <w:r w:rsidRPr="00F20A3F">
        <w:rPr>
          <w:rFonts w:ascii="Times New Roman" w:hAnsi="Times New Roman" w:cs="Times New Roman"/>
          <w:color w:val="auto"/>
        </w:rPr>
        <w:t>PREPORUKA ZA RAD</w:t>
      </w:r>
      <w:r w:rsidRPr="00F20A3F">
        <w:rPr>
          <w:rFonts w:ascii="Times New Roman" w:hAnsi="Times New Roman" w:cs="Times New Roman"/>
          <w:b/>
          <w:noProof/>
          <w:color w:val="auto"/>
        </w:rPr>
        <w:t xml:space="preserve"> </w:t>
      </w:r>
      <w:r w:rsidRPr="00F20A3F">
        <w:rPr>
          <w:rFonts w:ascii="Times New Roman" w:hAnsi="Times New Roman" w:cs="Times New Roman"/>
          <w:noProof/>
          <w:color w:val="auto"/>
        </w:rPr>
        <w:t>AGENCIJI ZA PLAĆANJA U POLJOPRIVREDI,</w:t>
      </w:r>
    </w:p>
    <w:p w:rsidR="00CD336B" w:rsidRPr="00F20A3F" w:rsidRDefault="00CD336B" w:rsidP="00CD336B">
      <w:pPr>
        <w:jc w:val="center"/>
        <w:rPr>
          <w:rFonts w:ascii="Times New Roman" w:hAnsi="Times New Roman" w:cs="Times New Roman"/>
          <w:noProof/>
          <w:color w:val="auto"/>
        </w:rPr>
      </w:pPr>
      <w:r w:rsidRPr="00F20A3F">
        <w:rPr>
          <w:rFonts w:ascii="Times New Roman" w:hAnsi="Times New Roman" w:cs="Times New Roman"/>
          <w:noProof/>
          <w:color w:val="auto"/>
        </w:rPr>
        <w:t xml:space="preserve">RIBARSTVU I RURALNOM RAZVOJ U VEZI S EVIDENCIJOM </w:t>
      </w:r>
    </w:p>
    <w:p w:rsidR="00CD336B" w:rsidRPr="00F20A3F" w:rsidRDefault="00CD336B" w:rsidP="00CD336B">
      <w:pPr>
        <w:jc w:val="center"/>
        <w:rPr>
          <w:rFonts w:ascii="Times New Roman" w:hAnsi="Times New Roman" w:cs="Times New Roman"/>
          <w:noProof/>
          <w:color w:val="auto"/>
        </w:rPr>
      </w:pPr>
      <w:r w:rsidRPr="00F20A3F">
        <w:rPr>
          <w:rFonts w:ascii="Times New Roman" w:hAnsi="Times New Roman" w:cs="Times New Roman"/>
          <w:noProof/>
          <w:color w:val="auto"/>
        </w:rPr>
        <w:t>UPORABE ZEMLJIŠTA U ARKOD SUSTAV</w:t>
      </w:r>
    </w:p>
    <w:p w:rsidR="00CD336B" w:rsidRPr="00F20A3F" w:rsidRDefault="00CD336B" w:rsidP="00CD336B">
      <w:pPr>
        <w:shd w:val="clear" w:color="auto" w:fill="FFFFFF"/>
        <w:jc w:val="both"/>
        <w:rPr>
          <w:rFonts w:ascii="Times New Roman" w:hAnsi="Times New Roman" w:cs="Times New Roman"/>
          <w:color w:val="auto"/>
        </w:rPr>
      </w:pPr>
    </w:p>
    <w:p w:rsidR="00CD336B" w:rsidRPr="00F20A3F" w:rsidRDefault="00CD336B" w:rsidP="00CD336B">
      <w:pPr>
        <w:shd w:val="clear" w:color="auto" w:fill="FFFFFF"/>
        <w:jc w:val="both"/>
        <w:rPr>
          <w:rFonts w:ascii="Times New Roman" w:hAnsi="Times New Roman" w:cs="Times New Roman"/>
          <w:color w:val="auto"/>
        </w:rPr>
      </w:pPr>
    </w:p>
    <w:p w:rsidR="00CD336B" w:rsidRPr="00F20A3F" w:rsidRDefault="00CD336B" w:rsidP="00CD336B">
      <w:pPr>
        <w:shd w:val="clear" w:color="auto" w:fill="FFFFFF"/>
        <w:jc w:val="both"/>
        <w:rPr>
          <w:rFonts w:ascii="Times New Roman" w:hAnsi="Times New Roman" w:cs="Times New Roman"/>
          <w:color w:val="auto"/>
        </w:rPr>
      </w:pPr>
      <w:r w:rsidRPr="00F20A3F">
        <w:rPr>
          <w:rFonts w:ascii="Times New Roman" w:hAnsi="Times New Roman" w:cs="Times New Roman"/>
          <w:color w:val="auto"/>
        </w:rPr>
        <w:t xml:space="preserve">Upis poljoprivrednog zemljišta u ARKOD provodi se u podružnicama Agencije za plaćanja u poljoprivredi, ribarstvu i ruralnom razvoju (u daljnjem tekstu: Agencija za plaćanja) u skladu s odredbama Pravilnika o </w:t>
      </w:r>
      <w:r w:rsidRPr="00F20A3F">
        <w:rPr>
          <w:rFonts w:ascii="Times New Roman" w:hAnsi="Times New Roman" w:cs="Times New Roman"/>
          <w:noProof/>
          <w:color w:val="auto"/>
        </w:rPr>
        <w:t xml:space="preserve">evidenciji uporabe poljoprivrednog zemljišta (,,Narodne novine“, broj 54/19,126/19 i 147/20)(u daljnjem tekstu: Pravilnik).  </w:t>
      </w:r>
      <w:r w:rsidRPr="00F20A3F">
        <w:rPr>
          <w:rFonts w:ascii="Times New Roman" w:hAnsi="Times New Roman" w:cs="Times New Roman"/>
          <w:color w:val="auto"/>
        </w:rPr>
        <w:t xml:space="preserve">Člankom 8. stavkom 2. Pravilnika propisano je da su dokazi o vlasništvu ili posjedu: izvadak iz zemljišnih knjiga, izvadak iz katastra, ovjereni ugovori o zakupu, dugogodišnjem zakupu, davanju na korištenje izravnom pogodbom, privremenom korištenju, prodaji, koncesiji ili </w:t>
      </w:r>
      <w:proofErr w:type="spellStart"/>
      <w:r w:rsidRPr="00F20A3F">
        <w:rPr>
          <w:rFonts w:ascii="Times New Roman" w:hAnsi="Times New Roman" w:cs="Times New Roman"/>
          <w:color w:val="auto"/>
        </w:rPr>
        <w:t>plodouživanju</w:t>
      </w:r>
      <w:proofErr w:type="spellEnd"/>
      <w:r w:rsidRPr="00F20A3F">
        <w:rPr>
          <w:rFonts w:ascii="Times New Roman" w:hAnsi="Times New Roman" w:cs="Times New Roman"/>
          <w:color w:val="auto"/>
        </w:rPr>
        <w:t xml:space="preserve">, služnosti šumskog zemljišta ili darovanju, pravomoćna sudska odluka, drugo pravomoćno rješenje nadležnog tijela </w:t>
      </w:r>
      <w:r w:rsidRPr="00F20A3F">
        <w:rPr>
          <w:rFonts w:ascii="Times New Roman" w:hAnsi="Times New Roman" w:cs="Times New Roman"/>
          <w:b/>
          <w:color w:val="auto"/>
          <w:u w:val="single"/>
        </w:rPr>
        <w:t>i drugo</w:t>
      </w:r>
      <w:r w:rsidRPr="00F20A3F">
        <w:rPr>
          <w:rFonts w:ascii="Times New Roman" w:hAnsi="Times New Roman" w:cs="Times New Roman"/>
          <w:color w:val="auto"/>
        </w:rPr>
        <w:t xml:space="preserve">. </w:t>
      </w:r>
    </w:p>
    <w:p w:rsidR="00CD336B" w:rsidRPr="00F20A3F" w:rsidRDefault="00CD336B" w:rsidP="00CD336B">
      <w:pPr>
        <w:shd w:val="clear" w:color="auto" w:fill="FFFFFF"/>
        <w:jc w:val="both"/>
        <w:rPr>
          <w:rFonts w:ascii="Times New Roman" w:hAnsi="Times New Roman" w:cs="Times New Roman"/>
          <w:color w:val="auto"/>
        </w:rPr>
      </w:pPr>
    </w:p>
    <w:p w:rsidR="00CD336B" w:rsidRPr="00D66547" w:rsidRDefault="00CD336B" w:rsidP="00CD336B">
      <w:pPr>
        <w:shd w:val="clear" w:color="auto" w:fill="FFFFFF"/>
        <w:jc w:val="both"/>
        <w:rPr>
          <w:rFonts w:ascii="Times New Roman" w:hAnsi="Times New Roman" w:cs="Times New Roman"/>
          <w:color w:val="auto"/>
          <w:shd w:val="clear" w:color="auto" w:fill="FFFFFF"/>
        </w:rPr>
      </w:pPr>
      <w:r w:rsidRPr="00F20A3F">
        <w:rPr>
          <w:rFonts w:ascii="Times New Roman" w:hAnsi="Times New Roman" w:cs="Times New Roman"/>
          <w:color w:val="auto"/>
          <w:shd w:val="clear" w:color="auto" w:fill="FFFFFF"/>
        </w:rPr>
        <w:t>ARKOD je evidencija uporabe poljoprivrednog zemljišta na području Republike Hrvatske koju u digitalnom grafičkom obliku vodi Agencija za plaćanja u skladu s člankom 70. Uredbe (EU) br. 1306/2013 Europskog parlamenta i Vijeća.</w:t>
      </w:r>
      <w:r>
        <w:rPr>
          <w:rFonts w:ascii="Times New Roman" w:hAnsi="Times New Roman" w:cs="Times New Roman"/>
          <w:color w:val="auto"/>
          <w:shd w:val="clear" w:color="auto" w:fill="FFFFFF"/>
        </w:rPr>
        <w:t xml:space="preserve">  </w:t>
      </w:r>
      <w:r w:rsidRPr="00F20A3F">
        <w:rPr>
          <w:rFonts w:ascii="Times New Roman" w:hAnsi="Times New Roman" w:cs="Times New Roman"/>
          <w:color w:val="auto"/>
          <w:shd w:val="clear" w:color="auto" w:fill="FFFFFF"/>
        </w:rPr>
        <w:t>Države članice osiguravaju da se sve poljoprivredne površine, uključujući zemljišta koja se više ne koriste u proizvodne svrhe, održavaju u dobrom poljoprivrednom i okolišnom stanju. Države članice definiraju, na nacionalnoj i regionalnoj razini, minimalne standarde za korisnike za dobro poljoprivredno i okolišno stanje zemljišta na osnovi Priloga II., uzimajući u obzir posebna svojstva dotičnih područja, uključujući uvjete tla i klimatske uvjete, postojeće sustave poljoprivredne proizvodnje, korištenje zemljišta, plodored, uzgojne metode i strukture poljoprivrednih gospodarstava.</w:t>
      </w:r>
    </w:p>
    <w:p w:rsidR="00CD336B" w:rsidRPr="00F20A3F" w:rsidRDefault="00CD336B" w:rsidP="00CD336B">
      <w:pPr>
        <w:shd w:val="clear" w:color="auto" w:fill="FFFFFF"/>
        <w:jc w:val="both"/>
        <w:rPr>
          <w:rFonts w:ascii="Times New Roman" w:hAnsi="Times New Roman" w:cs="Times New Roman"/>
          <w:color w:val="auto"/>
        </w:rPr>
      </w:pPr>
    </w:p>
    <w:p w:rsidR="00CD336B" w:rsidRPr="00F20A3F" w:rsidRDefault="00CD336B" w:rsidP="00CD336B">
      <w:pPr>
        <w:shd w:val="clear" w:color="auto" w:fill="FFFFFF"/>
        <w:jc w:val="both"/>
        <w:rPr>
          <w:rFonts w:ascii="Times New Roman" w:hAnsi="Times New Roman" w:cs="Times New Roman"/>
          <w:color w:val="auto"/>
        </w:rPr>
      </w:pPr>
      <w:r w:rsidRPr="00F20A3F">
        <w:rPr>
          <w:rFonts w:ascii="Times New Roman" w:hAnsi="Times New Roman" w:cs="Times New Roman"/>
          <w:color w:val="auto"/>
        </w:rPr>
        <w:t>S obzirom na:</w:t>
      </w:r>
    </w:p>
    <w:p w:rsidR="00CD336B" w:rsidRPr="00F20A3F" w:rsidRDefault="00CD336B" w:rsidP="00CD336B">
      <w:pPr>
        <w:numPr>
          <w:ilvl w:val="0"/>
          <w:numId w:val="1"/>
        </w:numPr>
        <w:shd w:val="clear" w:color="auto" w:fill="FFFFFF"/>
        <w:contextualSpacing/>
        <w:jc w:val="both"/>
        <w:rPr>
          <w:rFonts w:ascii="Times New Roman" w:hAnsi="Times New Roman" w:cs="Times New Roman"/>
          <w:color w:val="auto"/>
        </w:rPr>
      </w:pPr>
      <w:r w:rsidRPr="00F20A3F">
        <w:rPr>
          <w:rFonts w:ascii="Times New Roman" w:hAnsi="Times New Roman" w:cs="Times New Roman"/>
          <w:color w:val="auto"/>
        </w:rPr>
        <w:t>činjenicu dugotrajnih i nedovršenih postupaka rješavanja imovinsko-pravnih odnosa</w:t>
      </w:r>
    </w:p>
    <w:p w:rsidR="00CD336B" w:rsidRPr="00F20A3F" w:rsidRDefault="00CD336B" w:rsidP="00CD336B">
      <w:pPr>
        <w:numPr>
          <w:ilvl w:val="0"/>
          <w:numId w:val="1"/>
        </w:numPr>
        <w:shd w:val="clear" w:color="auto" w:fill="FFFFFF"/>
        <w:contextualSpacing/>
        <w:jc w:val="both"/>
        <w:rPr>
          <w:rFonts w:ascii="Times New Roman" w:hAnsi="Times New Roman" w:cs="Times New Roman"/>
          <w:color w:val="auto"/>
        </w:rPr>
      </w:pPr>
      <w:r w:rsidRPr="00F20A3F">
        <w:rPr>
          <w:rFonts w:ascii="Times New Roman" w:hAnsi="Times New Roman" w:cs="Times New Roman"/>
          <w:color w:val="auto"/>
        </w:rPr>
        <w:t xml:space="preserve">karakteristične odnose suvlasništva u nekim dijelovima </w:t>
      </w:r>
      <w:r>
        <w:rPr>
          <w:rFonts w:ascii="Times New Roman" w:hAnsi="Times New Roman" w:cs="Times New Roman"/>
          <w:color w:val="auto"/>
        </w:rPr>
        <w:t xml:space="preserve">Republike </w:t>
      </w:r>
      <w:r w:rsidRPr="00F20A3F">
        <w:rPr>
          <w:rFonts w:ascii="Times New Roman" w:hAnsi="Times New Roman" w:cs="Times New Roman"/>
          <w:color w:val="auto"/>
        </w:rPr>
        <w:t xml:space="preserve">Hrvatske poput dijelova Sjeverne Hrvatske i Panonske Hrvatske te većih dijelova Jadranske Hrvatske </w:t>
      </w:r>
    </w:p>
    <w:p w:rsidR="00CD336B" w:rsidRPr="00F20A3F" w:rsidRDefault="00CD336B" w:rsidP="00CD336B">
      <w:pPr>
        <w:numPr>
          <w:ilvl w:val="0"/>
          <w:numId w:val="1"/>
        </w:numPr>
        <w:shd w:val="clear" w:color="auto" w:fill="FFFFFF"/>
        <w:contextualSpacing/>
        <w:jc w:val="both"/>
        <w:rPr>
          <w:rFonts w:ascii="Times New Roman" w:hAnsi="Times New Roman" w:cs="Times New Roman"/>
          <w:color w:val="auto"/>
        </w:rPr>
      </w:pPr>
      <w:r w:rsidRPr="00F20A3F">
        <w:rPr>
          <w:rFonts w:ascii="Times New Roman" w:hAnsi="Times New Roman" w:cs="Times New Roman"/>
          <w:color w:val="auto"/>
        </w:rPr>
        <w:t>činjenicu da je ARKOD evidencija uporabe poljoprivrednog zemljišta, a ne zamjena za katastar ili evidencija podataka o vlasništvu i/ili suvlasništvu</w:t>
      </w:r>
    </w:p>
    <w:p w:rsidR="00CD336B" w:rsidRPr="00F20A3F" w:rsidRDefault="00CD336B" w:rsidP="00CD336B">
      <w:pPr>
        <w:numPr>
          <w:ilvl w:val="0"/>
          <w:numId w:val="1"/>
        </w:numPr>
        <w:shd w:val="clear" w:color="auto" w:fill="FFFFFF"/>
        <w:contextualSpacing/>
        <w:jc w:val="both"/>
        <w:rPr>
          <w:rFonts w:ascii="Times New Roman" w:hAnsi="Times New Roman" w:cs="Times New Roman"/>
          <w:color w:val="auto"/>
        </w:rPr>
      </w:pPr>
      <w:r w:rsidRPr="00F20A3F">
        <w:rPr>
          <w:rFonts w:ascii="Times New Roman" w:hAnsi="Times New Roman" w:cs="Times New Roman"/>
          <w:color w:val="auto"/>
        </w:rPr>
        <w:t>zapuštanje dijelova poljoprivrednog zemljišta za koje je karakterističan velik broj suvlasnika od kojih je dio nepoznatog prebivališta ili boravišta</w:t>
      </w:r>
    </w:p>
    <w:p w:rsidR="00CD336B" w:rsidRPr="00F20A3F" w:rsidRDefault="00CD336B" w:rsidP="00CD336B">
      <w:pPr>
        <w:numPr>
          <w:ilvl w:val="0"/>
          <w:numId w:val="1"/>
        </w:numPr>
        <w:shd w:val="clear" w:color="auto" w:fill="FFFFFF"/>
        <w:contextualSpacing/>
        <w:jc w:val="both"/>
        <w:rPr>
          <w:rFonts w:ascii="Times New Roman" w:hAnsi="Times New Roman" w:cs="Times New Roman"/>
          <w:color w:val="auto"/>
        </w:rPr>
      </w:pPr>
      <w:r w:rsidRPr="00F20A3F">
        <w:rPr>
          <w:rFonts w:ascii="Times New Roman" w:hAnsi="Times New Roman" w:cs="Times New Roman"/>
          <w:color w:val="auto"/>
        </w:rPr>
        <w:t>postojanje značajnih površina poljoprivrednog zemljišta u suvlasništvu države i privatnih osoba, a postupci za razvrgnuće suvlasničke zajednice su uglavnom dugotrajni i zahtijevaju određena financijska sredstva te dodatnu financijsku pomoć jedinicama lokalne samouprave nižeg indeksa razvijenosti</w:t>
      </w:r>
    </w:p>
    <w:p w:rsidR="00CD336B" w:rsidRPr="00F20A3F" w:rsidRDefault="00CD336B" w:rsidP="00CD336B">
      <w:pPr>
        <w:numPr>
          <w:ilvl w:val="0"/>
          <w:numId w:val="1"/>
        </w:numPr>
        <w:shd w:val="clear" w:color="auto" w:fill="FFFFFF"/>
        <w:contextualSpacing/>
        <w:jc w:val="both"/>
        <w:rPr>
          <w:rFonts w:ascii="Times New Roman" w:hAnsi="Times New Roman" w:cs="Times New Roman"/>
          <w:color w:val="auto"/>
        </w:rPr>
      </w:pPr>
      <w:r w:rsidRPr="00F20A3F">
        <w:rPr>
          <w:rFonts w:ascii="Times New Roman" w:hAnsi="Times New Roman" w:cs="Times New Roman"/>
          <w:color w:val="auto"/>
        </w:rPr>
        <w:t xml:space="preserve">povećani rizik širenje bolesti sa zapuštenih poljoprivrednih površina te negativan utjecaj na okoliš, </w:t>
      </w:r>
      <w:proofErr w:type="spellStart"/>
      <w:r w:rsidRPr="00F20A3F">
        <w:rPr>
          <w:rFonts w:ascii="Times New Roman" w:hAnsi="Times New Roman" w:cs="Times New Roman"/>
          <w:color w:val="auto"/>
        </w:rPr>
        <w:t>bioraznolikost</w:t>
      </w:r>
      <w:proofErr w:type="spellEnd"/>
      <w:r w:rsidRPr="00F20A3F">
        <w:rPr>
          <w:rFonts w:ascii="Times New Roman" w:hAnsi="Times New Roman" w:cs="Times New Roman"/>
          <w:color w:val="auto"/>
        </w:rPr>
        <w:t xml:space="preserve"> i ekosustave</w:t>
      </w:r>
    </w:p>
    <w:p w:rsidR="00CD336B" w:rsidRPr="00F20A3F" w:rsidRDefault="00CD336B" w:rsidP="00CD336B">
      <w:pPr>
        <w:numPr>
          <w:ilvl w:val="0"/>
          <w:numId w:val="1"/>
        </w:numPr>
        <w:shd w:val="clear" w:color="auto" w:fill="FFFFFF"/>
        <w:contextualSpacing/>
        <w:jc w:val="both"/>
        <w:rPr>
          <w:rFonts w:ascii="Times New Roman" w:hAnsi="Times New Roman" w:cs="Times New Roman"/>
          <w:color w:val="auto"/>
        </w:rPr>
      </w:pPr>
      <w:r w:rsidRPr="00F20A3F">
        <w:rPr>
          <w:rFonts w:ascii="Times New Roman" w:hAnsi="Times New Roman" w:cs="Times New Roman"/>
          <w:color w:val="auto"/>
        </w:rPr>
        <w:t>rast cijena poljoprivrednih inputa ko</w:t>
      </w:r>
      <w:r>
        <w:rPr>
          <w:rFonts w:ascii="Times New Roman" w:hAnsi="Times New Roman" w:cs="Times New Roman"/>
          <w:color w:val="auto"/>
        </w:rPr>
        <w:t>ji dovode do nemogućnosti nabav</w:t>
      </w:r>
      <w:r w:rsidRPr="00F20A3F">
        <w:rPr>
          <w:rFonts w:ascii="Times New Roman" w:hAnsi="Times New Roman" w:cs="Times New Roman"/>
          <w:color w:val="auto"/>
        </w:rPr>
        <w:t>e stočne hrane za dio stočara, osobito u sektoru malog gospodarstva, a koji nemaju dovoljno poljoprivrednog zemljišta</w:t>
      </w:r>
    </w:p>
    <w:p w:rsidR="00CD336B" w:rsidRPr="00F20A3F" w:rsidRDefault="00CD336B" w:rsidP="00CD336B">
      <w:pPr>
        <w:numPr>
          <w:ilvl w:val="0"/>
          <w:numId w:val="1"/>
        </w:numPr>
        <w:shd w:val="clear" w:color="auto" w:fill="FFFFFF"/>
        <w:contextualSpacing/>
        <w:jc w:val="both"/>
        <w:rPr>
          <w:rFonts w:ascii="Times New Roman" w:hAnsi="Times New Roman" w:cs="Times New Roman"/>
          <w:color w:val="auto"/>
        </w:rPr>
      </w:pPr>
      <w:r w:rsidRPr="00F20A3F">
        <w:rPr>
          <w:rFonts w:ascii="Times New Roman" w:hAnsi="Times New Roman" w:cs="Times New Roman"/>
          <w:color w:val="auto"/>
        </w:rPr>
        <w:t>potrebu povećanja poljoprivredne proizvodnje osobito u svjetlu agresije Rusije na Ukrajinu koja dovodi do poremećaja u lancima opskrbe hranom,</w:t>
      </w:r>
    </w:p>
    <w:p w:rsidR="00CD336B" w:rsidRPr="00F20A3F" w:rsidRDefault="00CD336B" w:rsidP="00CD336B">
      <w:pPr>
        <w:shd w:val="clear" w:color="auto" w:fill="FFFFFF"/>
        <w:jc w:val="both"/>
        <w:rPr>
          <w:rFonts w:ascii="Times New Roman" w:hAnsi="Times New Roman" w:cs="Times New Roman"/>
          <w:color w:val="auto"/>
        </w:rPr>
      </w:pPr>
    </w:p>
    <w:p w:rsidR="00CD336B" w:rsidRDefault="00CD336B" w:rsidP="00CD336B">
      <w:pPr>
        <w:shd w:val="clear" w:color="auto" w:fill="FFFFFF"/>
        <w:jc w:val="both"/>
        <w:rPr>
          <w:rFonts w:ascii="Times New Roman" w:hAnsi="Times New Roman" w:cs="Times New Roman"/>
          <w:color w:val="auto"/>
        </w:rPr>
      </w:pPr>
      <w:r w:rsidRPr="00F20A3F">
        <w:rPr>
          <w:rFonts w:ascii="Times New Roman" w:hAnsi="Times New Roman" w:cs="Times New Roman"/>
          <w:color w:val="auto"/>
        </w:rPr>
        <w:t>a imajući u vidu iskustva zlouporabe mogućnosti upisa u ARKOD bez pravne osnove u razdoblju do 2017. godine, ovim se preporučuje Agenciji za plaćanja, na zahtjev poljoprivrednika, upis poljoprivrednih površina u ARKOD za koje poljoprivrednik prilaže:</w:t>
      </w:r>
    </w:p>
    <w:p w:rsidR="00CD336B" w:rsidRPr="00F20A3F" w:rsidRDefault="00CD336B" w:rsidP="00CD336B">
      <w:pPr>
        <w:shd w:val="clear" w:color="auto" w:fill="FFFFFF"/>
        <w:jc w:val="both"/>
        <w:rPr>
          <w:rFonts w:ascii="Times New Roman" w:hAnsi="Times New Roman" w:cs="Times New Roman"/>
          <w:color w:val="auto"/>
        </w:rPr>
      </w:pPr>
    </w:p>
    <w:p w:rsidR="00CD336B" w:rsidRPr="00F20A3F" w:rsidRDefault="00CD336B" w:rsidP="00CD336B">
      <w:pPr>
        <w:shd w:val="clear" w:color="auto" w:fill="FFFFFF"/>
        <w:ind w:firstLine="708"/>
        <w:jc w:val="both"/>
        <w:rPr>
          <w:rFonts w:ascii="Times New Roman" w:hAnsi="Times New Roman" w:cs="Times New Roman"/>
          <w:color w:val="auto"/>
        </w:rPr>
      </w:pPr>
    </w:p>
    <w:p w:rsidR="00CD336B" w:rsidRPr="00F20A3F" w:rsidRDefault="00CD336B" w:rsidP="00CD336B">
      <w:pPr>
        <w:numPr>
          <w:ilvl w:val="0"/>
          <w:numId w:val="2"/>
        </w:numPr>
        <w:shd w:val="clear" w:color="auto" w:fill="FFFFFF"/>
        <w:contextualSpacing/>
        <w:jc w:val="both"/>
        <w:rPr>
          <w:rFonts w:ascii="Times New Roman" w:hAnsi="Times New Roman" w:cs="Times New Roman"/>
          <w:color w:val="auto"/>
        </w:rPr>
      </w:pPr>
      <w:r w:rsidRPr="00F20A3F">
        <w:rPr>
          <w:rFonts w:ascii="Times New Roman" w:hAnsi="Times New Roman" w:cs="Times New Roman"/>
          <w:color w:val="auto"/>
        </w:rPr>
        <w:lastRenderedPageBreak/>
        <w:t xml:space="preserve">potvrdu jedinice lokalne samouprave (u daljnjem tekstu: JLS) kojom se daje  suglasnost za korištenje poljoprivrednog zemljišta </w:t>
      </w:r>
      <w:r>
        <w:rPr>
          <w:rFonts w:ascii="Times New Roman" w:hAnsi="Times New Roman" w:cs="Times New Roman"/>
          <w:color w:val="auto"/>
        </w:rPr>
        <w:t>čiji je suvlasnik</w:t>
      </w:r>
      <w:r w:rsidRPr="00F20A3F">
        <w:rPr>
          <w:rFonts w:ascii="Times New Roman" w:hAnsi="Times New Roman" w:cs="Times New Roman"/>
          <w:color w:val="auto"/>
        </w:rPr>
        <w:t xml:space="preserve"> </w:t>
      </w:r>
      <w:r>
        <w:rPr>
          <w:rFonts w:ascii="Times New Roman" w:hAnsi="Times New Roman" w:cs="Times New Roman"/>
          <w:color w:val="auto"/>
        </w:rPr>
        <w:t>Republika Hrvatska</w:t>
      </w:r>
      <w:r w:rsidRPr="00F20A3F">
        <w:rPr>
          <w:rFonts w:ascii="Times New Roman" w:hAnsi="Times New Roman" w:cs="Times New Roman"/>
          <w:color w:val="auto"/>
        </w:rPr>
        <w:t xml:space="preserve"> pri čemu navedeno poljoprivredno zemljište nije u odobrenom Programu raspolaganja, a poljoprivrednik na kojeg potvrda glasi ima prebivalište/sjedište u toj ili susjednoj jedinici lokalne samouprave</w:t>
      </w:r>
    </w:p>
    <w:p w:rsidR="00CD336B" w:rsidRPr="00F20A3F" w:rsidRDefault="00CD336B" w:rsidP="00CD336B">
      <w:pPr>
        <w:shd w:val="clear" w:color="auto" w:fill="FFFFFF"/>
        <w:ind w:left="720"/>
        <w:contextualSpacing/>
        <w:jc w:val="both"/>
        <w:rPr>
          <w:rFonts w:ascii="Times New Roman" w:hAnsi="Times New Roman" w:cs="Times New Roman"/>
          <w:color w:val="auto"/>
        </w:rPr>
      </w:pPr>
    </w:p>
    <w:p w:rsidR="00CD336B" w:rsidRPr="00F20A3F" w:rsidRDefault="00CD336B" w:rsidP="00CD336B">
      <w:pPr>
        <w:numPr>
          <w:ilvl w:val="0"/>
          <w:numId w:val="2"/>
        </w:numPr>
        <w:shd w:val="clear" w:color="auto" w:fill="FFFFFF"/>
        <w:contextualSpacing/>
        <w:jc w:val="both"/>
        <w:rPr>
          <w:rFonts w:ascii="Times New Roman" w:hAnsi="Times New Roman" w:cs="Times New Roman"/>
          <w:color w:val="auto"/>
        </w:rPr>
      </w:pPr>
      <w:r w:rsidRPr="00F20A3F">
        <w:rPr>
          <w:rFonts w:ascii="Times New Roman" w:hAnsi="Times New Roman" w:cs="Times New Roman"/>
          <w:color w:val="auto"/>
        </w:rPr>
        <w:t>potvrdu JLS  kojom se potvrđuje da poljoprivrednik koji je upisan u zemljišnim knjigama ili katastru kao suvlasnik navedenog zemljišta to zemljište koristi više od pet godina i da su ostali suvlasnici koji su upisani u zemljišnim knjigama i/ili katastru nepoznati, nepoznatog prebivališta i/ili boravišta te da u razdoblju od pet godina nitko od suvlasnika nije vodio postupke kojima se osporava korištenje/posjed/suvlasništvo zemljišta poljoprivredniku kojem JLS izdaje potvrdu</w:t>
      </w:r>
    </w:p>
    <w:p w:rsidR="00CD336B" w:rsidRPr="00F20A3F" w:rsidRDefault="00CD336B" w:rsidP="00CD336B">
      <w:pPr>
        <w:shd w:val="clear" w:color="auto" w:fill="FFFFFF"/>
        <w:contextualSpacing/>
        <w:jc w:val="both"/>
        <w:rPr>
          <w:rFonts w:ascii="Times New Roman" w:hAnsi="Times New Roman" w:cs="Times New Roman"/>
          <w:color w:val="auto"/>
        </w:rPr>
      </w:pPr>
    </w:p>
    <w:p w:rsidR="00CD336B" w:rsidRPr="00F20A3F" w:rsidRDefault="00CD336B" w:rsidP="00CD336B">
      <w:pPr>
        <w:numPr>
          <w:ilvl w:val="0"/>
          <w:numId w:val="2"/>
        </w:numPr>
        <w:shd w:val="clear" w:color="auto" w:fill="FFFFFF"/>
        <w:contextualSpacing/>
        <w:jc w:val="both"/>
        <w:rPr>
          <w:rFonts w:ascii="Times New Roman" w:hAnsi="Times New Roman" w:cs="Times New Roman"/>
          <w:color w:val="auto"/>
        </w:rPr>
      </w:pPr>
      <w:r w:rsidRPr="00F20A3F">
        <w:rPr>
          <w:rFonts w:ascii="Times New Roman" w:hAnsi="Times New Roman" w:cs="Times New Roman"/>
          <w:color w:val="auto"/>
        </w:rPr>
        <w:t xml:space="preserve">potvrdu barem jednog od suvlasnika upisanog u zemljišnim knjigama i/ili katastru kojom  daje suglasnost za korištenje poljoprivrednog zemljišta poljoprivredniku koji je suvlasnik toga zemljišta </w:t>
      </w:r>
    </w:p>
    <w:p w:rsidR="00CD336B" w:rsidRPr="00F20A3F" w:rsidRDefault="00CD336B" w:rsidP="00CD336B">
      <w:pPr>
        <w:shd w:val="clear" w:color="auto" w:fill="FFFFFF"/>
        <w:contextualSpacing/>
        <w:jc w:val="both"/>
        <w:rPr>
          <w:rFonts w:ascii="Times New Roman" w:hAnsi="Times New Roman" w:cs="Times New Roman"/>
          <w:color w:val="auto"/>
        </w:rPr>
      </w:pPr>
    </w:p>
    <w:p w:rsidR="00CD336B" w:rsidRPr="00F20A3F" w:rsidRDefault="00CD336B" w:rsidP="00CD336B">
      <w:pPr>
        <w:numPr>
          <w:ilvl w:val="0"/>
          <w:numId w:val="2"/>
        </w:numPr>
        <w:shd w:val="clear" w:color="auto" w:fill="FFFFFF"/>
        <w:contextualSpacing/>
        <w:jc w:val="both"/>
        <w:rPr>
          <w:rFonts w:ascii="Times New Roman" w:hAnsi="Times New Roman" w:cs="Times New Roman"/>
          <w:color w:val="auto"/>
        </w:rPr>
      </w:pPr>
      <w:r w:rsidRPr="00F20A3F">
        <w:rPr>
          <w:rFonts w:ascii="Times New Roman" w:hAnsi="Times New Roman" w:cs="Times New Roman"/>
          <w:color w:val="auto"/>
        </w:rPr>
        <w:t>presliku pravomoćne odluke o naknadi za oduzetu imovinu ili potvrdu nadležnog javnopravnog tijela da se za poljoprivredno zemljište koje je predmet evidentiranja u ARKOD sustav vodi postupak prema Zakona o naknadi za imovinu oduzetu za vrijeme jugoslavenske komunističke vladavine (NN, br. 92/96, 39/99, 42/99, 92/99, 43/00, 131/00, 27/01, 34/01, 65/01, 118/01, 80/02, 81/02, 98/19) ili potvrdu ovlaštenika naknade za oduzetu imovinu kojom daje suglasnost poljoprivredniku za korištenje poljoprivrednog zemljišta</w:t>
      </w:r>
    </w:p>
    <w:p w:rsidR="00CD336B" w:rsidRPr="00F20A3F" w:rsidRDefault="00CD336B" w:rsidP="00CD336B">
      <w:pPr>
        <w:shd w:val="clear" w:color="auto" w:fill="FFFFFF"/>
        <w:contextualSpacing/>
        <w:jc w:val="both"/>
        <w:rPr>
          <w:rFonts w:ascii="Times New Roman" w:hAnsi="Times New Roman" w:cs="Times New Roman"/>
          <w:color w:val="auto"/>
        </w:rPr>
      </w:pPr>
    </w:p>
    <w:p w:rsidR="00CD336B" w:rsidRPr="00421D9B" w:rsidRDefault="00CD336B" w:rsidP="00CD336B">
      <w:pPr>
        <w:pStyle w:val="Odlomakpopisa"/>
        <w:numPr>
          <w:ilvl w:val="0"/>
          <w:numId w:val="2"/>
        </w:numPr>
        <w:spacing w:after="0" w:line="240" w:lineRule="auto"/>
        <w:jc w:val="both"/>
        <w:rPr>
          <w:rFonts w:eastAsia="Times New Roman"/>
        </w:rPr>
      </w:pPr>
      <w:r w:rsidRPr="00421D9B">
        <w:rPr>
          <w:rFonts w:ascii="Times New Roman" w:eastAsia="Times New Roman" w:hAnsi="Times New Roman" w:cs="Times New Roman"/>
          <w:sz w:val="24"/>
          <w:szCs w:val="24"/>
          <w:lang w:eastAsia="hr-HR"/>
        </w:rPr>
        <w:t xml:space="preserve">potvrda JLS da poljoprivrednik koristi zemljište u vlasništvu države </w:t>
      </w:r>
      <w:r>
        <w:rPr>
          <w:rFonts w:ascii="Times New Roman" w:eastAsia="Times New Roman" w:hAnsi="Times New Roman" w:cs="Times New Roman"/>
          <w:sz w:val="24"/>
          <w:szCs w:val="24"/>
          <w:lang w:eastAsia="hr-HR"/>
        </w:rPr>
        <w:t>po</w:t>
      </w:r>
      <w:r w:rsidRPr="00421D9B">
        <w:rPr>
          <w:rFonts w:ascii="Times New Roman" w:eastAsia="Times New Roman" w:hAnsi="Times New Roman" w:cs="Times New Roman"/>
          <w:sz w:val="24"/>
          <w:szCs w:val="24"/>
          <w:lang w:eastAsia="hr-HR"/>
        </w:rPr>
        <w:t xml:space="preserve"> isteklo</w:t>
      </w:r>
      <w:r>
        <w:rPr>
          <w:rFonts w:ascii="Times New Roman" w:eastAsia="Times New Roman" w:hAnsi="Times New Roman" w:cs="Times New Roman"/>
          <w:sz w:val="24"/>
          <w:szCs w:val="24"/>
          <w:lang w:eastAsia="hr-HR"/>
        </w:rPr>
        <w:t>m ugovoru</w:t>
      </w:r>
      <w:r w:rsidRPr="00421D9B">
        <w:rPr>
          <w:rFonts w:ascii="Times New Roman" w:eastAsia="Times New Roman" w:hAnsi="Times New Roman" w:cs="Times New Roman"/>
          <w:sz w:val="24"/>
          <w:szCs w:val="24"/>
          <w:lang w:eastAsia="hr-HR"/>
        </w:rPr>
        <w:t xml:space="preserve"> o zakupu, koncesiji, </w:t>
      </w:r>
      <w:r w:rsidRPr="00421D9B">
        <w:rPr>
          <w:rFonts w:ascii="Times New Roman" w:eastAsia="Times New Roman" w:hAnsi="Times New Roman" w:cs="Times New Roman"/>
          <w:sz w:val="24"/>
          <w:szCs w:val="24"/>
        </w:rPr>
        <w:t>dugogodišnjem zakupu</w:t>
      </w:r>
      <w:r w:rsidRPr="00421D9B">
        <w:rPr>
          <w:rFonts w:eastAsia="Times New Roman"/>
        </w:rPr>
        <w:t xml:space="preserve"> </w:t>
      </w:r>
      <w:r w:rsidRPr="00421D9B">
        <w:rPr>
          <w:rFonts w:ascii="Times New Roman" w:eastAsia="Times New Roman" w:hAnsi="Times New Roman" w:cs="Times New Roman"/>
          <w:sz w:val="24"/>
          <w:szCs w:val="24"/>
          <w:lang w:eastAsia="hr-HR"/>
        </w:rPr>
        <w:t>i</w:t>
      </w:r>
      <w:r>
        <w:rPr>
          <w:rFonts w:ascii="Times New Roman" w:eastAsia="Times New Roman" w:hAnsi="Times New Roman" w:cs="Times New Roman"/>
          <w:sz w:val="24"/>
          <w:szCs w:val="24"/>
          <w:lang w:eastAsia="hr-HR"/>
        </w:rPr>
        <w:t>/ili sličnom obliku raspolaganja i da za zemljište JLS nije provela javni natječaj za zakup zemljišta u vlasništvu države</w:t>
      </w:r>
    </w:p>
    <w:p w:rsidR="00CD336B" w:rsidRPr="00421D9B" w:rsidRDefault="00CD336B" w:rsidP="00CD336B">
      <w:pPr>
        <w:jc w:val="both"/>
      </w:pPr>
    </w:p>
    <w:p w:rsidR="00CD336B" w:rsidRPr="00205FEA" w:rsidRDefault="00CD336B" w:rsidP="00CD336B">
      <w:pPr>
        <w:numPr>
          <w:ilvl w:val="0"/>
          <w:numId w:val="2"/>
        </w:numPr>
        <w:contextualSpacing/>
        <w:jc w:val="both"/>
        <w:rPr>
          <w:rFonts w:ascii="Times New Roman" w:hAnsi="Times New Roman" w:cs="Times New Roman"/>
          <w:color w:val="auto"/>
          <w:shd w:val="clear" w:color="auto" w:fill="FFFFFF"/>
        </w:rPr>
      </w:pPr>
      <w:r w:rsidRPr="00885A75">
        <w:rPr>
          <w:rFonts w:ascii="Times New Roman" w:hAnsi="Times New Roman" w:cs="Times New Roman"/>
        </w:rPr>
        <w:t xml:space="preserve">Odluka javnog </w:t>
      </w:r>
      <w:proofErr w:type="spellStart"/>
      <w:r w:rsidRPr="00885A75">
        <w:rPr>
          <w:rFonts w:ascii="Times New Roman" w:hAnsi="Times New Roman" w:cs="Times New Roman"/>
        </w:rPr>
        <w:t>šumoposjednika</w:t>
      </w:r>
      <w:proofErr w:type="spellEnd"/>
      <w:r w:rsidRPr="00885A75">
        <w:rPr>
          <w:rFonts w:ascii="Times New Roman" w:hAnsi="Times New Roman" w:cs="Times New Roman"/>
        </w:rPr>
        <w:t xml:space="preserve"> Hrvatske šume d.o.o. o davanju u kratkoročni zakup šumskog zemljišta u vlasništvu Republike Hrvatske u svrhu pašarenja, pod uvjetom dostavljanja ugovora o kratkoročnom zakupu po ostavljenom roku iz Odluke.</w:t>
      </w:r>
    </w:p>
    <w:p w:rsidR="00CD336B" w:rsidRPr="00985E57" w:rsidRDefault="00CD336B" w:rsidP="00CD336B">
      <w:pPr>
        <w:spacing w:before="100" w:beforeAutospacing="1" w:after="100" w:afterAutospacing="1"/>
        <w:jc w:val="both"/>
        <w:rPr>
          <w:rFonts w:ascii="Times New Roman" w:hAnsi="Times New Roman" w:cs="Times New Roman"/>
        </w:rPr>
      </w:pPr>
      <w:r>
        <w:rPr>
          <w:rFonts w:ascii="Times New Roman" w:hAnsi="Times New Roman" w:cs="Times New Roman"/>
        </w:rPr>
        <w:t>Nij</w:t>
      </w:r>
      <w:r w:rsidRPr="00653FC8">
        <w:rPr>
          <w:rFonts w:ascii="Times New Roman" w:hAnsi="Times New Roman" w:cs="Times New Roman"/>
        </w:rPr>
        <w:t xml:space="preserve">e dopušteno podizanje novih trajnih nasada, građenje trajnih i/ili privremenih objekata, promjena načina korištenja zemljišta, parcelacija i sl. na poljoprivrednom zemljištu </w:t>
      </w:r>
      <w:r>
        <w:rPr>
          <w:rFonts w:ascii="Times New Roman" w:hAnsi="Times New Roman" w:cs="Times New Roman"/>
        </w:rPr>
        <w:t>i</w:t>
      </w:r>
      <w:r w:rsidRPr="00653FC8">
        <w:rPr>
          <w:rFonts w:ascii="Times New Roman" w:hAnsi="Times New Roman" w:cs="Times New Roman"/>
        </w:rPr>
        <w:t xml:space="preserve"> šumskom zemljištu u vlasništvu/suvlasništvu države koje se na temelju ove preporuke  evidentira u ARKOD sustav.</w:t>
      </w:r>
    </w:p>
    <w:p w:rsidR="00CD336B" w:rsidRPr="00F20A3F" w:rsidRDefault="00CD336B" w:rsidP="00CD336B">
      <w:pPr>
        <w:jc w:val="both"/>
        <w:rPr>
          <w:rFonts w:ascii="Times New Roman" w:hAnsi="Times New Roman" w:cs="Times New Roman"/>
          <w:color w:val="auto"/>
        </w:rPr>
      </w:pPr>
      <w:r w:rsidRPr="00F20A3F">
        <w:rPr>
          <w:rFonts w:ascii="Times New Roman" w:hAnsi="Times New Roman" w:cs="Times New Roman"/>
          <w:color w:val="auto"/>
        </w:rPr>
        <w:t>Popis svih izdanih potvrda sve JLS dužne su objavljivati i redovito ažurirati na svojoj web stranici kao i na oglasn</w:t>
      </w:r>
      <w:r>
        <w:rPr>
          <w:rFonts w:ascii="Times New Roman" w:hAnsi="Times New Roman" w:cs="Times New Roman"/>
          <w:color w:val="auto"/>
        </w:rPr>
        <w:t xml:space="preserve">oj ploči te o istom bez odgode, </w:t>
      </w:r>
      <w:r w:rsidRPr="00F20A3F">
        <w:rPr>
          <w:rFonts w:ascii="Times New Roman" w:hAnsi="Times New Roman" w:cs="Times New Roman"/>
          <w:color w:val="auto"/>
        </w:rPr>
        <w:t xml:space="preserve"> izvijestiti </w:t>
      </w:r>
      <w:r>
        <w:rPr>
          <w:rFonts w:ascii="Times New Roman" w:hAnsi="Times New Roman" w:cs="Times New Roman"/>
          <w:color w:val="auto"/>
        </w:rPr>
        <w:t>Ministarstvo poljoprivrede.</w:t>
      </w:r>
    </w:p>
    <w:p w:rsidR="00CD336B" w:rsidRPr="00F20A3F" w:rsidRDefault="00CD336B" w:rsidP="00CD336B">
      <w:pPr>
        <w:jc w:val="both"/>
        <w:rPr>
          <w:rFonts w:ascii="Times New Roman" w:hAnsi="Times New Roman" w:cs="Times New Roman"/>
          <w:color w:val="auto"/>
        </w:rPr>
      </w:pPr>
    </w:p>
    <w:p w:rsidR="00CD336B" w:rsidRPr="00F20A3F" w:rsidRDefault="00CD336B" w:rsidP="00CD336B">
      <w:pPr>
        <w:jc w:val="both"/>
        <w:rPr>
          <w:rFonts w:ascii="Times New Roman" w:hAnsi="Times New Roman" w:cs="Times New Roman"/>
          <w:color w:val="auto"/>
        </w:rPr>
      </w:pPr>
      <w:r w:rsidRPr="00F20A3F">
        <w:rPr>
          <w:rFonts w:ascii="Times New Roman" w:hAnsi="Times New Roman" w:cs="Times New Roman"/>
          <w:color w:val="auto"/>
        </w:rPr>
        <w:t>Ukoliko neka pravna ili fizička osoba  obavijesti JLS da osporava izdanu potvrdu</w:t>
      </w:r>
      <w:r>
        <w:rPr>
          <w:rFonts w:ascii="Times New Roman" w:hAnsi="Times New Roman" w:cs="Times New Roman"/>
          <w:color w:val="auto"/>
        </w:rPr>
        <w:t>,</w:t>
      </w:r>
      <w:r w:rsidRPr="00F20A3F">
        <w:rPr>
          <w:rFonts w:ascii="Times New Roman" w:hAnsi="Times New Roman" w:cs="Times New Roman"/>
          <w:color w:val="auto"/>
        </w:rPr>
        <w:t xml:space="preserve">  JLS je o istome bez odgode, dužna  obavijestiti Agenciju za plaćanja i Ministarstvo poljoprivrede uz dostavu zaprimljene obavijesti. Pri tome, ukoliko se utvrdi da je pravna ili fizička osoba vlasnik ili suvlasnik zemljišta koje se koristi na temelju potvrde koju je izdala JLS, osoba je dužna  takvo poljoprivredno zemljište koristiti/održavati u skladu s propisima.</w:t>
      </w:r>
    </w:p>
    <w:p w:rsidR="00CD336B" w:rsidRPr="00F20A3F" w:rsidRDefault="00CD336B" w:rsidP="00CD336B">
      <w:pPr>
        <w:jc w:val="both"/>
        <w:rPr>
          <w:rFonts w:ascii="Times New Roman" w:hAnsi="Times New Roman" w:cs="Times New Roman"/>
          <w:color w:val="auto"/>
        </w:rPr>
      </w:pPr>
    </w:p>
    <w:p w:rsidR="00CD336B" w:rsidRPr="00F20A3F" w:rsidRDefault="00CD336B" w:rsidP="00CD336B">
      <w:pPr>
        <w:jc w:val="both"/>
        <w:rPr>
          <w:rFonts w:ascii="Times New Roman" w:hAnsi="Times New Roman" w:cs="Times New Roman"/>
          <w:color w:val="auto"/>
        </w:rPr>
      </w:pPr>
      <w:r w:rsidRPr="00F20A3F">
        <w:rPr>
          <w:rFonts w:ascii="Times New Roman" w:hAnsi="Times New Roman" w:cs="Times New Roman"/>
          <w:color w:val="auto"/>
        </w:rPr>
        <w:t xml:space="preserve">Potvrde navedene u ovoj preporuci izdaju se na rok od jedne godine od dana izdavanja. </w:t>
      </w:r>
    </w:p>
    <w:p w:rsidR="0091052D" w:rsidRDefault="0091052D"/>
    <w:sectPr w:rsidR="0091052D" w:rsidSect="00CD336B">
      <w:pgSz w:w="11906" w:h="16838" w:code="9"/>
      <w:pgMar w:top="1440" w:right="1080" w:bottom="1440" w:left="1080" w:header="709" w:footer="709" w:gutter="0"/>
      <w:paperSrc w:first="14"/>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4C3493"/>
    <w:multiLevelType w:val="hybridMultilevel"/>
    <w:tmpl w:val="985EB720"/>
    <w:lvl w:ilvl="0" w:tplc="3DF8DE1C">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5A5956B2"/>
    <w:multiLevelType w:val="hybridMultilevel"/>
    <w:tmpl w:val="FF68BCD8"/>
    <w:lvl w:ilvl="0" w:tplc="562C329A">
      <w:start w:val="1"/>
      <w:numFmt w:val="decimal"/>
      <w:lvlText w:val="%1."/>
      <w:lvlJc w:val="left"/>
      <w:pPr>
        <w:ind w:left="720" w:hanging="360"/>
      </w:pPr>
      <w:rPr>
        <w:rFonts w:ascii="Times New Roman" w:eastAsia="Times New Roman" w:hAnsi="Times New Roman" w:cs="Times New Roman"/>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336B"/>
    <w:rsid w:val="0091052D"/>
    <w:rsid w:val="009D3D05"/>
    <w:rsid w:val="00CD336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58E76EF-3334-4D8B-A3E2-E9D74E6FA6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D336B"/>
    <w:pPr>
      <w:spacing w:after="0" w:line="240" w:lineRule="auto"/>
    </w:pPr>
    <w:rPr>
      <w:rFonts w:ascii="Arial" w:eastAsia="Times New Roman" w:hAnsi="Arial" w:cs="Arial"/>
      <w:color w:val="000000"/>
      <w:sz w:val="24"/>
      <w:szCs w:val="24"/>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CD336B"/>
    <w:pPr>
      <w:spacing w:after="160" w:line="259" w:lineRule="auto"/>
      <w:ind w:left="720"/>
      <w:contextualSpacing/>
    </w:pPr>
    <w:rPr>
      <w:rFonts w:asciiTheme="minorHAnsi" w:eastAsiaTheme="minorHAnsi" w:hAnsiTheme="minorHAnsi" w:cstheme="minorBidi"/>
      <w:color w:val="auto"/>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5388</Characters>
  <Application>Microsoft Office Word</Application>
  <DocSecurity>0</DocSecurity>
  <Lines>44</Lines>
  <Paragraphs>12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Sukalić</dc:creator>
  <cp:keywords/>
  <dc:description/>
  <cp:lastModifiedBy>Zdenka Berak</cp:lastModifiedBy>
  <cp:revision>2</cp:revision>
  <cp:lastPrinted>2022-05-09T05:59:00Z</cp:lastPrinted>
  <dcterms:created xsi:type="dcterms:W3CDTF">2022-05-09T05:59:00Z</dcterms:created>
  <dcterms:modified xsi:type="dcterms:W3CDTF">2022-05-09T05:59:00Z</dcterms:modified>
</cp:coreProperties>
</file>